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34E" w:rsidRPr="0042334E" w:rsidRDefault="0042334E" w:rsidP="0042334E">
      <w:pPr>
        <w:shd w:val="clear" w:color="auto" w:fill="FFFFFF"/>
        <w:spacing w:line="253" w:lineRule="atLeast"/>
        <w:ind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TITLE PAGE</w:t>
      </w:r>
    </w:p>
    <w:p w:rsidR="0042334E" w:rsidRPr="0042334E" w:rsidRDefault="0042334E" w:rsidP="0042334E">
      <w:pPr>
        <w:shd w:val="clear" w:color="auto" w:fill="FFFFFF"/>
        <w:spacing w:line="253" w:lineRule="atLeast"/>
        <w:ind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  <w:u w:val="single"/>
          <w:bdr w:val="none" w:sz="0" w:space="0" w:color="auto" w:frame="1"/>
        </w:rPr>
        <w:t>Opening</w:t>
      </w:r>
    </w:p>
    <w:p w:rsidR="0042334E" w:rsidRPr="0042334E" w:rsidRDefault="0042334E" w:rsidP="0042334E">
      <w:pPr>
        <w:numPr>
          <w:ilvl w:val="0"/>
          <w:numId w:val="1"/>
        </w:numPr>
        <w:spacing w:line="253" w:lineRule="atLeast"/>
        <w:ind w:left="36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color w:val="565A5C"/>
          <w:spacing w:val="3"/>
          <w:sz w:val="24"/>
          <w:szCs w:val="24"/>
          <w:bdr w:val="none" w:sz="0" w:space="0" w:color="auto" w:frame="1"/>
        </w:rPr>
        <w:t>Introduction</w:t>
      </w:r>
    </w:p>
    <w:p w:rsidR="0042334E" w:rsidRPr="0042334E" w:rsidRDefault="0042334E" w:rsidP="0042334E">
      <w:pPr>
        <w:numPr>
          <w:ilvl w:val="0"/>
          <w:numId w:val="1"/>
        </w:numPr>
        <w:spacing w:line="253" w:lineRule="atLeast"/>
        <w:ind w:left="36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color w:val="565A5C"/>
          <w:spacing w:val="3"/>
          <w:sz w:val="24"/>
          <w:szCs w:val="24"/>
          <w:bdr w:val="none" w:sz="0" w:space="0" w:color="auto" w:frame="1"/>
        </w:rPr>
        <w:t>Movie Summary and Character description</w:t>
      </w:r>
    </w:p>
    <w:p w:rsidR="0042334E" w:rsidRPr="0042334E" w:rsidRDefault="0042334E" w:rsidP="0042334E">
      <w:pPr>
        <w:shd w:val="clear" w:color="auto" w:fill="FFFFFF"/>
        <w:spacing w:line="253" w:lineRule="atLeast"/>
        <w:ind w:left="1080"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BRIEFLY identifies the movie chosen and the explains the character being used (max 2 paragraphs)</w:t>
      </w:r>
    </w:p>
    <w:p w:rsidR="0042334E" w:rsidRPr="0042334E" w:rsidRDefault="0042334E" w:rsidP="0042334E">
      <w:pPr>
        <w:shd w:val="clear" w:color="auto" w:fill="FFFFFF"/>
        <w:spacing w:line="253" w:lineRule="atLeast"/>
        <w:ind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  <w:u w:val="single"/>
          <w:bdr w:val="none" w:sz="0" w:space="0" w:color="auto" w:frame="1"/>
        </w:rPr>
        <w:t>Part 1</w:t>
      </w:r>
    </w:p>
    <w:p w:rsidR="0042334E" w:rsidRPr="0042334E" w:rsidRDefault="0042334E" w:rsidP="0042334E">
      <w:pPr>
        <w:numPr>
          <w:ilvl w:val="0"/>
          <w:numId w:val="2"/>
        </w:numPr>
        <w:spacing w:line="240" w:lineRule="auto"/>
        <w:ind w:left="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color w:val="565A5C"/>
          <w:spacing w:val="3"/>
          <w:sz w:val="24"/>
          <w:szCs w:val="24"/>
          <w:bdr w:val="none" w:sz="0" w:space="0" w:color="auto" w:frame="1"/>
        </w:rPr>
        <w:t>Answer questions:</w:t>
      </w:r>
    </w:p>
    <w:p w:rsidR="0042334E" w:rsidRPr="0042334E" w:rsidRDefault="0042334E" w:rsidP="0042334E">
      <w:pPr>
        <w:numPr>
          <w:ilvl w:val="0"/>
          <w:numId w:val="3"/>
        </w:numPr>
        <w:spacing w:line="240" w:lineRule="auto"/>
        <w:ind w:left="36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Define cognition and provide a description of the cognitive processes.</w:t>
      </w:r>
    </w:p>
    <w:p w:rsidR="0042334E" w:rsidRPr="0042334E" w:rsidRDefault="0042334E" w:rsidP="0042334E">
      <w:pPr>
        <w:numPr>
          <w:ilvl w:val="0"/>
          <w:numId w:val="3"/>
        </w:numPr>
        <w:spacing w:line="240" w:lineRule="auto"/>
        <w:ind w:left="36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Explain the relationship between cognition and personality development. </w:t>
      </w:r>
    </w:p>
    <w:p w:rsidR="0042334E" w:rsidRPr="0042334E" w:rsidRDefault="0042334E" w:rsidP="0042334E">
      <w:pPr>
        <w:numPr>
          <w:ilvl w:val="0"/>
          <w:numId w:val="3"/>
        </w:numPr>
        <w:spacing w:line="240" w:lineRule="auto"/>
        <w:ind w:left="36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Explain how biological and environmental factors can shape our cognitive processes. </w:t>
      </w:r>
    </w:p>
    <w:p w:rsidR="0042334E" w:rsidRPr="0042334E" w:rsidRDefault="0042334E" w:rsidP="0042334E">
      <w:pPr>
        <w:shd w:val="clear" w:color="auto" w:fill="FFFFFF"/>
        <w:spacing w:line="253" w:lineRule="atLeast"/>
        <w:ind w:firstLine="36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b.   Examples from movie</w:t>
      </w:r>
    </w:p>
    <w:p w:rsidR="0042334E" w:rsidRPr="0042334E" w:rsidRDefault="0042334E" w:rsidP="0042334E">
      <w:pPr>
        <w:shd w:val="clear" w:color="auto" w:fill="FFFFFF"/>
        <w:spacing w:line="253" w:lineRule="atLeast"/>
        <w:ind w:left="720"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MOVIE APPLICATION:  Provides an example that illustrates how movie character’s cognitive processes shaped some aspect of personality.  </w:t>
      </w:r>
    </w:p>
    <w:p w:rsidR="0042334E" w:rsidRPr="0042334E" w:rsidRDefault="0042334E" w:rsidP="0042334E">
      <w:pPr>
        <w:shd w:val="clear" w:color="auto" w:fill="FFFFFF"/>
        <w:spacing w:line="253" w:lineRule="atLeast"/>
        <w:ind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  <w:u w:val="single"/>
          <w:bdr w:val="none" w:sz="0" w:space="0" w:color="auto" w:frame="1"/>
        </w:rPr>
        <w:t>Part 2</w:t>
      </w:r>
    </w:p>
    <w:p w:rsidR="0042334E" w:rsidRPr="0042334E" w:rsidRDefault="0042334E" w:rsidP="0042334E">
      <w:pPr>
        <w:numPr>
          <w:ilvl w:val="0"/>
          <w:numId w:val="4"/>
        </w:numPr>
        <w:spacing w:line="253" w:lineRule="atLeast"/>
        <w:ind w:left="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color w:val="565A5C"/>
          <w:spacing w:val="3"/>
          <w:sz w:val="24"/>
          <w:szCs w:val="24"/>
          <w:bdr w:val="none" w:sz="0" w:space="0" w:color="auto" w:frame="1"/>
        </w:rPr>
        <w:t>Answer questions</w:t>
      </w:r>
    </w:p>
    <w:p w:rsidR="0042334E" w:rsidRPr="0042334E" w:rsidRDefault="0042334E" w:rsidP="0042334E">
      <w:pPr>
        <w:shd w:val="clear" w:color="auto" w:fill="FFFFFF"/>
        <w:spacing w:line="253" w:lineRule="atLeast"/>
        <w:ind w:left="1080"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Explain how parents influence a child's personality according to </w:t>
      </w:r>
      <w:r w:rsidRPr="0042334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bdr w:val="none" w:sz="0" w:space="0" w:color="auto" w:frame="1"/>
        </w:rPr>
        <w:t>each</w:t>
      </w:r>
      <w:r w:rsidR="00D6061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bdr w:val="none" w:sz="0" w:space="0" w:color="auto" w:frame="1"/>
        </w:rPr>
        <w:t xml:space="preserve"> </w:t>
      </w:r>
      <w:bookmarkStart w:id="0" w:name="_GoBack"/>
      <w:bookmarkEnd w:id="0"/>
      <w:r w:rsidRPr="0042334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theory? </w:t>
      </w:r>
    </w:p>
    <w:p w:rsidR="0042334E" w:rsidRPr="0042334E" w:rsidRDefault="0042334E" w:rsidP="0042334E">
      <w:pPr>
        <w:numPr>
          <w:ilvl w:val="0"/>
          <w:numId w:val="5"/>
        </w:numPr>
        <w:spacing w:line="253" w:lineRule="atLeast"/>
        <w:ind w:left="108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evolutionary,</w:t>
      </w:r>
    </w:p>
    <w:p w:rsidR="0042334E" w:rsidRPr="0042334E" w:rsidRDefault="0042334E" w:rsidP="0042334E">
      <w:pPr>
        <w:numPr>
          <w:ilvl w:val="0"/>
          <w:numId w:val="5"/>
        </w:numPr>
        <w:spacing w:line="253" w:lineRule="atLeast"/>
        <w:ind w:left="108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biological/genetic, and </w:t>
      </w:r>
    </w:p>
    <w:p w:rsidR="0042334E" w:rsidRPr="0042334E" w:rsidRDefault="0042334E" w:rsidP="0042334E">
      <w:pPr>
        <w:numPr>
          <w:ilvl w:val="0"/>
          <w:numId w:val="5"/>
        </w:numPr>
        <w:spacing w:line="253" w:lineRule="atLeast"/>
        <w:ind w:left="108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behavioral</w:t>
      </w:r>
    </w:p>
    <w:p w:rsidR="0042334E" w:rsidRPr="0042334E" w:rsidRDefault="0042334E" w:rsidP="0042334E">
      <w:pPr>
        <w:shd w:val="clear" w:color="auto" w:fill="FFFFFF"/>
        <w:spacing w:line="253" w:lineRule="atLeast"/>
        <w:ind w:left="1440"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bdr w:val="none" w:sz="0" w:space="0" w:color="auto" w:frame="1"/>
        </w:rPr>
        <w:t> </w:t>
      </w:r>
    </w:p>
    <w:p w:rsidR="0042334E" w:rsidRPr="0042334E" w:rsidRDefault="0042334E" w:rsidP="0042334E">
      <w:pPr>
        <w:numPr>
          <w:ilvl w:val="0"/>
          <w:numId w:val="6"/>
        </w:numPr>
        <w:spacing w:line="253" w:lineRule="atLeast"/>
        <w:ind w:left="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color w:val="565A5C"/>
          <w:spacing w:val="3"/>
          <w:sz w:val="24"/>
          <w:szCs w:val="24"/>
          <w:bdr w:val="none" w:sz="0" w:space="0" w:color="auto" w:frame="1"/>
        </w:rPr>
        <w:t>Examples from movie</w:t>
      </w:r>
    </w:p>
    <w:p w:rsidR="0042334E" w:rsidRPr="0042334E" w:rsidRDefault="0042334E" w:rsidP="0042334E">
      <w:pPr>
        <w:shd w:val="clear" w:color="auto" w:fill="FFFFFF"/>
        <w:spacing w:line="253" w:lineRule="atLeast"/>
        <w:ind w:left="720"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MOVIE APPLICATION: Provide an example for EACH theory that illustrates how each of these theories worked in the movie character’s personality development</w:t>
      </w:r>
    </w:p>
    <w:p w:rsidR="0042334E" w:rsidRPr="0042334E" w:rsidRDefault="0042334E" w:rsidP="0042334E">
      <w:pPr>
        <w:shd w:val="clear" w:color="auto" w:fill="FFFFFF"/>
        <w:spacing w:line="253" w:lineRule="atLeast"/>
        <w:ind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  <w:u w:val="single"/>
          <w:bdr w:val="none" w:sz="0" w:space="0" w:color="auto" w:frame="1"/>
        </w:rPr>
        <w:t>Part 3</w:t>
      </w:r>
    </w:p>
    <w:p w:rsidR="0042334E" w:rsidRPr="0042334E" w:rsidRDefault="0042334E" w:rsidP="0042334E">
      <w:pPr>
        <w:numPr>
          <w:ilvl w:val="0"/>
          <w:numId w:val="7"/>
        </w:numPr>
        <w:spacing w:line="253" w:lineRule="atLeast"/>
        <w:ind w:left="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color w:val="565A5C"/>
          <w:spacing w:val="3"/>
          <w:sz w:val="24"/>
          <w:szCs w:val="24"/>
          <w:bdr w:val="none" w:sz="0" w:space="0" w:color="auto" w:frame="1"/>
        </w:rPr>
        <w:t>Answer questions</w:t>
      </w:r>
    </w:p>
    <w:p w:rsidR="0042334E" w:rsidRPr="0042334E" w:rsidRDefault="0042334E" w:rsidP="0042334E">
      <w:pPr>
        <w:numPr>
          <w:ilvl w:val="0"/>
          <w:numId w:val="8"/>
        </w:numPr>
        <w:spacing w:line="240" w:lineRule="auto"/>
        <w:ind w:left="36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What is self-efficacy? </w:t>
      </w:r>
    </w:p>
    <w:p w:rsidR="0042334E" w:rsidRPr="0042334E" w:rsidRDefault="0042334E" w:rsidP="0042334E">
      <w:pPr>
        <w:numPr>
          <w:ilvl w:val="0"/>
          <w:numId w:val="8"/>
        </w:numPr>
        <w:spacing w:line="240" w:lineRule="auto"/>
        <w:ind w:left="36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How does self-efficacy relate to personality? </w:t>
      </w:r>
    </w:p>
    <w:p w:rsidR="0042334E" w:rsidRPr="0042334E" w:rsidRDefault="0042334E" w:rsidP="0042334E">
      <w:pPr>
        <w:numPr>
          <w:ilvl w:val="0"/>
          <w:numId w:val="8"/>
        </w:numPr>
        <w:spacing w:line="253" w:lineRule="atLeast"/>
        <w:ind w:left="36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What "nature" and "nurture" factors contribute to one's self-efficacy?</w:t>
      </w:r>
    </w:p>
    <w:p w:rsidR="0042334E" w:rsidRPr="0042334E" w:rsidRDefault="0042334E" w:rsidP="0042334E">
      <w:pPr>
        <w:shd w:val="clear" w:color="auto" w:fill="FFFFFF"/>
        <w:spacing w:line="253" w:lineRule="atLeast"/>
        <w:ind w:left="1080"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bdr w:val="none" w:sz="0" w:space="0" w:color="auto" w:frame="1"/>
        </w:rPr>
        <w:t> </w:t>
      </w:r>
    </w:p>
    <w:p w:rsidR="0042334E" w:rsidRPr="0042334E" w:rsidRDefault="0042334E" w:rsidP="0042334E">
      <w:pPr>
        <w:numPr>
          <w:ilvl w:val="0"/>
          <w:numId w:val="9"/>
        </w:numPr>
        <w:spacing w:line="253" w:lineRule="atLeast"/>
        <w:ind w:left="0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color w:val="565A5C"/>
          <w:spacing w:val="3"/>
          <w:sz w:val="24"/>
          <w:szCs w:val="24"/>
          <w:bdr w:val="none" w:sz="0" w:space="0" w:color="auto" w:frame="1"/>
        </w:rPr>
        <w:t>Examples from movie</w:t>
      </w:r>
    </w:p>
    <w:p w:rsidR="0042334E" w:rsidRPr="0042334E" w:rsidRDefault="0042334E" w:rsidP="0042334E">
      <w:pPr>
        <w:shd w:val="clear" w:color="auto" w:fill="FFFFFF"/>
        <w:spacing w:line="253" w:lineRule="atLeast"/>
        <w:ind w:left="720"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MOVIE APPLICATION: Provide specific examples illustrating the movie character’s </w:t>
      </w:r>
    </w:p>
    <w:p w:rsidR="0042334E" w:rsidRPr="0042334E" w:rsidRDefault="0042334E" w:rsidP="0042334E">
      <w:pPr>
        <w:numPr>
          <w:ilvl w:val="0"/>
          <w:numId w:val="10"/>
        </w:numPr>
        <w:spacing w:line="240" w:lineRule="auto"/>
        <w:ind w:left="360" w:firstLine="45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nature and self-efficacy</w:t>
      </w:r>
    </w:p>
    <w:p w:rsidR="0042334E" w:rsidRPr="0042334E" w:rsidRDefault="0042334E" w:rsidP="0042334E">
      <w:pPr>
        <w:numPr>
          <w:ilvl w:val="0"/>
          <w:numId w:val="10"/>
        </w:numPr>
        <w:spacing w:line="240" w:lineRule="auto"/>
        <w:ind w:left="360" w:firstLine="45"/>
        <w:rPr>
          <w:rFonts w:ascii="Calibri" w:eastAsia="Times New Roman" w:hAnsi="Calibri" w:cs="Calibri"/>
          <w:color w:val="565A5C"/>
          <w:spacing w:val="3"/>
        </w:rPr>
      </w:pPr>
      <w:r w:rsidRPr="0042334E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nurture and self-efficacy</w:t>
      </w:r>
    </w:p>
    <w:p w:rsidR="0042334E" w:rsidRPr="0042334E" w:rsidRDefault="0042334E" w:rsidP="0042334E">
      <w:pPr>
        <w:shd w:val="clear" w:color="auto" w:fill="FFFFFF"/>
        <w:spacing w:line="253" w:lineRule="atLeast"/>
        <w:ind w:firstLine="0"/>
        <w:rPr>
          <w:rFonts w:ascii="Calibri" w:eastAsia="Times New Roman" w:hAnsi="Calibri" w:cs="Calibri"/>
          <w:color w:val="000000"/>
          <w:spacing w:val="3"/>
        </w:rPr>
      </w:pPr>
      <w:r w:rsidRPr="0042334E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Summary</w:t>
      </w:r>
    </w:p>
    <w:p w:rsidR="0042334E" w:rsidRDefault="0042334E" w:rsidP="0042334E">
      <w:pPr>
        <w:shd w:val="clear" w:color="auto" w:fill="FFFFFF"/>
        <w:spacing w:line="253" w:lineRule="atLeast"/>
        <w:ind w:firstLine="0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</w:pPr>
      <w:proofErr w:type="gramStart"/>
      <w:r w:rsidRPr="0042334E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References  -</w:t>
      </w:r>
      <w:proofErr w:type="gramEnd"/>
      <w:r w:rsidRPr="0042334E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  <w:t xml:space="preserve"> (textbook, 2 additional scholarly references --- NOT WEBSITES!!!!!!!</w:t>
      </w:r>
    </w:p>
    <w:p w:rsidR="0042334E" w:rsidRDefault="0042334E" w:rsidP="0042334E">
      <w:pPr>
        <w:shd w:val="clear" w:color="auto" w:fill="FFFFFF"/>
        <w:spacing w:line="253" w:lineRule="atLeast"/>
        <w:ind w:firstLine="0"/>
        <w:rPr>
          <w:rFonts w:ascii="Calibri" w:eastAsia="Times New Roman" w:hAnsi="Calibri" w:cs="Calibri"/>
          <w:color w:val="000000"/>
          <w:spacing w:val="3"/>
        </w:rPr>
      </w:pPr>
    </w:p>
    <w:p w:rsidR="0042334E" w:rsidRDefault="0042334E" w:rsidP="0042334E">
      <w:pPr>
        <w:shd w:val="clear" w:color="auto" w:fill="FFFFFF"/>
        <w:spacing w:line="253" w:lineRule="atLeast"/>
        <w:ind w:firstLine="0"/>
        <w:rPr>
          <w:rFonts w:ascii="Calibri" w:eastAsia="Times New Roman" w:hAnsi="Calibri" w:cs="Calibri"/>
          <w:color w:val="000000"/>
          <w:spacing w:val="3"/>
        </w:rPr>
      </w:pPr>
    </w:p>
    <w:p w:rsidR="0042334E" w:rsidRDefault="0042334E" w:rsidP="0042334E">
      <w:pPr>
        <w:shd w:val="clear" w:color="auto" w:fill="FFFFFF"/>
        <w:spacing w:line="253" w:lineRule="atLeast"/>
        <w:ind w:firstLine="0"/>
        <w:rPr>
          <w:rFonts w:ascii="Calibri" w:eastAsia="Times New Roman" w:hAnsi="Calibri" w:cs="Calibri"/>
          <w:color w:val="000000"/>
          <w:spacing w:val="3"/>
        </w:rPr>
      </w:pPr>
      <w:r>
        <w:rPr>
          <w:rFonts w:ascii="Calibri" w:eastAsia="Times New Roman" w:hAnsi="Calibri" w:cs="Calibri"/>
          <w:color w:val="000000"/>
          <w:spacing w:val="3"/>
        </w:rPr>
        <w:t>Remember this is not a paper about the movie!! Don’t write a paper about the movie please!!!</w:t>
      </w:r>
    </w:p>
    <w:p w:rsidR="00D6061D" w:rsidRDefault="00D6061D" w:rsidP="0042334E">
      <w:pPr>
        <w:shd w:val="clear" w:color="auto" w:fill="FFFFFF"/>
        <w:spacing w:line="253" w:lineRule="atLeast"/>
        <w:ind w:firstLine="0"/>
        <w:rPr>
          <w:rFonts w:ascii="Calibri" w:eastAsia="Times New Roman" w:hAnsi="Calibri" w:cs="Calibri"/>
          <w:color w:val="000000"/>
          <w:spacing w:val="3"/>
        </w:rPr>
      </w:pPr>
    </w:p>
    <w:p w:rsidR="00D6061D" w:rsidRPr="00D6061D" w:rsidRDefault="00D6061D" w:rsidP="00D6061D">
      <w:pPr>
        <w:spacing w:line="253" w:lineRule="atLeast"/>
        <w:ind w:firstLine="0"/>
        <w:rPr>
          <w:rFonts w:ascii="Calibri" w:eastAsia="Times New Roman" w:hAnsi="Calibri" w:cs="Calibri"/>
          <w:color w:val="000000"/>
        </w:rPr>
      </w:pPr>
      <w:r w:rsidRPr="00D6061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GRADING </w:t>
      </w:r>
      <w:proofErr w:type="spellStart"/>
      <w:proofErr w:type="gramStart"/>
      <w:r w:rsidRPr="00D6061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RUBRIC:</w:t>
      </w:r>
      <w:r w:rsidRPr="00D6061D">
        <w:rPr>
          <w:rFonts w:ascii="Arial" w:eastAsia="Times New Roman" w:hAnsi="Arial" w:cs="Arial"/>
          <w:b/>
          <w:bCs/>
          <w:color w:val="4F81BD"/>
          <w:bdr w:val="none" w:sz="0" w:space="0" w:color="auto" w:frame="1"/>
        </w:rPr>
        <w:t>Unit</w:t>
      </w:r>
      <w:proofErr w:type="spellEnd"/>
      <w:proofErr w:type="gramEnd"/>
      <w:r w:rsidRPr="00D6061D">
        <w:rPr>
          <w:rFonts w:ascii="Arial" w:eastAsia="Times New Roman" w:hAnsi="Arial" w:cs="Arial"/>
          <w:b/>
          <w:bCs/>
          <w:color w:val="4F81BD"/>
          <w:bdr w:val="none" w:sz="0" w:space="0" w:color="auto" w:frame="1"/>
        </w:rPr>
        <w:t xml:space="preserve"> 7 Assignment</w:t>
      </w:r>
    </w:p>
    <w:p w:rsidR="00D6061D" w:rsidRPr="00D6061D" w:rsidRDefault="00D6061D" w:rsidP="00D6061D">
      <w:pPr>
        <w:spacing w:line="253" w:lineRule="atLeast"/>
        <w:ind w:firstLine="0"/>
        <w:rPr>
          <w:rFonts w:ascii="Calibri" w:eastAsia="Times New Roman" w:hAnsi="Calibri" w:cs="Calibri"/>
          <w:color w:val="000000"/>
        </w:rPr>
      </w:pPr>
      <w:r w:rsidRPr="00D6061D">
        <w:rPr>
          <w:rFonts w:ascii="Arial" w:eastAsia="Times New Roman" w:hAnsi="Arial" w:cs="Arial"/>
          <w:color w:val="000000"/>
          <w:bdr w:val="none" w:sz="0" w:space="0" w:color="auto" w:frame="1"/>
        </w:rPr>
        <w:t>Areas shaded in gray connect to a CLA/GEL.</w:t>
      </w: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7"/>
        <w:gridCol w:w="1121"/>
        <w:gridCol w:w="1080"/>
      </w:tblGrid>
      <w:tr w:rsidR="00D6061D" w:rsidRPr="00D6061D" w:rsidTr="00D6061D">
        <w:tc>
          <w:tcPr>
            <w:tcW w:w="6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Grading Criteria</w:t>
            </w:r>
          </w:p>
        </w:tc>
        <w:tc>
          <w:tcPr>
            <w:tcW w:w="11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Points</w:t>
            </w:r>
          </w:p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Possible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Points</w:t>
            </w:r>
          </w:p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Earned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 </w:t>
            </w:r>
          </w:p>
        </w:tc>
      </w:tr>
      <w:tr w:rsidR="00D6061D" w:rsidRPr="00D6061D" w:rsidTr="00D6061D">
        <w:tc>
          <w:tcPr>
            <w:tcW w:w="66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Content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 </w:t>
            </w:r>
          </w:p>
        </w:tc>
      </w:tr>
      <w:tr w:rsidR="00D6061D" w:rsidRPr="00D6061D" w:rsidTr="00D6061D">
        <w:tc>
          <w:tcPr>
            <w:tcW w:w="66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Identifies the movie chosen and the character being used.</w:t>
            </w:r>
          </w:p>
          <w:p w:rsidR="00D6061D" w:rsidRPr="00D6061D" w:rsidRDefault="00D6061D" w:rsidP="00D6061D">
            <w:pPr>
              <w:spacing w:line="253" w:lineRule="atLeast"/>
              <w:ind w:firstLine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lastRenderedPageBreak/>
              <w:t>Clearly addresses Part 1 of the assignment answering each of the following questions fully:</w:t>
            </w:r>
          </w:p>
          <w:p w:rsidR="00D6061D" w:rsidRPr="00D6061D" w:rsidRDefault="00D6061D" w:rsidP="00D6061D">
            <w:pPr>
              <w:numPr>
                <w:ilvl w:val="0"/>
                <w:numId w:val="11"/>
              </w:num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Define cognition and provide a description of the cognitive processes.</w:t>
            </w:r>
          </w:p>
          <w:p w:rsidR="00D6061D" w:rsidRPr="00D6061D" w:rsidRDefault="00D6061D" w:rsidP="00D6061D">
            <w:pPr>
              <w:numPr>
                <w:ilvl w:val="0"/>
                <w:numId w:val="11"/>
              </w:num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Explain the relationship between cognition and personality development.  </w:t>
            </w:r>
          </w:p>
          <w:p w:rsidR="00D6061D" w:rsidRPr="00D6061D" w:rsidRDefault="00D6061D" w:rsidP="00D6061D">
            <w:pPr>
              <w:numPr>
                <w:ilvl w:val="0"/>
                <w:numId w:val="11"/>
              </w:num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Explain how biological and environmental factors can shape our cognitive processes. </w:t>
            </w:r>
          </w:p>
          <w:p w:rsidR="00D6061D" w:rsidRPr="00D6061D" w:rsidRDefault="00D6061D" w:rsidP="00D6061D">
            <w:pPr>
              <w:numPr>
                <w:ilvl w:val="0"/>
                <w:numId w:val="11"/>
              </w:numPr>
              <w:spacing w:after="200" w:line="253" w:lineRule="atLeast"/>
              <w:ind w:left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MOVIE APPLICATION:  Provides an example that illustrates how movie character’s cognitive processes shaped some aspect of personality.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lastRenderedPageBreak/>
              <w:t>0-40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40" w:lineRule="auto"/>
              <w:ind w:firstLine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061D" w:rsidRPr="00D6061D" w:rsidTr="00D6061D">
        <w:tc>
          <w:tcPr>
            <w:tcW w:w="66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Clearly addresses Part 2 of the assignment answering each of the following fully: </w:t>
            </w:r>
          </w:p>
          <w:p w:rsidR="00D6061D" w:rsidRPr="00D6061D" w:rsidRDefault="00D6061D" w:rsidP="00D6061D">
            <w:pPr>
              <w:numPr>
                <w:ilvl w:val="0"/>
                <w:numId w:val="12"/>
              </w:num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How do parents influence a child's personality according to </w:t>
            </w:r>
            <w:r w:rsidRPr="00D6061D">
              <w:rPr>
                <w:rFonts w:ascii="Calibri" w:eastAsia="Times New Roman" w:hAnsi="Calibri" w:cs="Calibri"/>
                <w:color w:val="000000"/>
                <w:u w:val="single"/>
                <w:bdr w:val="none" w:sz="0" w:space="0" w:color="auto" w:frame="1"/>
              </w:rPr>
              <w:t>each</w:t>
            </w:r>
            <w:r w:rsidRPr="00D6061D">
              <w:rPr>
                <w:rFonts w:ascii="Calibri" w:eastAsia="Times New Roman" w:hAnsi="Calibri" w:cs="Calibri"/>
                <w:color w:val="000000"/>
              </w:rPr>
              <w:t xml:space="preserve"> theory:  evolutionary, biological/genetic, and </w:t>
            </w:r>
            <w:proofErr w:type="gramStart"/>
            <w:r w:rsidRPr="00D6061D">
              <w:rPr>
                <w:rFonts w:ascii="Calibri" w:eastAsia="Times New Roman" w:hAnsi="Calibri" w:cs="Calibri"/>
                <w:color w:val="000000"/>
              </w:rPr>
              <w:t>behavioral</w:t>
            </w:r>
            <w:proofErr w:type="gramEnd"/>
          </w:p>
          <w:p w:rsidR="00D6061D" w:rsidRPr="00D6061D" w:rsidRDefault="00D6061D" w:rsidP="00D6061D">
            <w:pPr>
              <w:spacing w:line="240" w:lineRule="auto"/>
              <w:ind w:left="720" w:hanging="36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Symbol" w:eastAsia="Times New Roman" w:hAnsi="Symbol" w:cs="Calibri"/>
                <w:color w:val="000000"/>
                <w:sz w:val="20"/>
                <w:szCs w:val="20"/>
                <w:bdr w:val="none" w:sz="0" w:space="0" w:color="auto" w:frame="1"/>
              </w:rPr>
              <w:t></w:t>
            </w:r>
            <w:r w:rsidRPr="00D6061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</w:rPr>
              <w:t>       </w:t>
            </w:r>
            <w:r w:rsidRPr="00D6061D">
              <w:rPr>
                <w:rFonts w:ascii="Calibri" w:eastAsia="Times New Roman" w:hAnsi="Calibri" w:cs="Calibri"/>
                <w:color w:val="000000"/>
              </w:rPr>
              <w:t>MOVIE APPLICATION: Provide an example for EACH theory that illustrates how each of these theories might explain the movie character’s personality development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0-40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40" w:lineRule="auto"/>
              <w:ind w:firstLine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061D" w:rsidRPr="00D6061D" w:rsidTr="00D6061D">
        <w:tc>
          <w:tcPr>
            <w:tcW w:w="66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Clearly addresses Part 3 of the assignment answering each of the following fully: </w:t>
            </w:r>
          </w:p>
          <w:p w:rsidR="00D6061D" w:rsidRPr="00D6061D" w:rsidRDefault="00D6061D" w:rsidP="00D6061D">
            <w:pPr>
              <w:numPr>
                <w:ilvl w:val="0"/>
                <w:numId w:val="13"/>
              </w:num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What is self-efficacy? </w:t>
            </w:r>
          </w:p>
          <w:p w:rsidR="00D6061D" w:rsidRPr="00D6061D" w:rsidRDefault="00D6061D" w:rsidP="00D6061D">
            <w:pPr>
              <w:numPr>
                <w:ilvl w:val="0"/>
                <w:numId w:val="13"/>
              </w:num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How does self-efficacy relate to personality? </w:t>
            </w:r>
          </w:p>
          <w:p w:rsidR="00D6061D" w:rsidRPr="00D6061D" w:rsidRDefault="00D6061D" w:rsidP="00D6061D">
            <w:pPr>
              <w:numPr>
                <w:ilvl w:val="0"/>
                <w:numId w:val="13"/>
              </w:num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What "nature" and "nurture" factors contribute to one's self-efficacy?</w:t>
            </w:r>
          </w:p>
          <w:p w:rsidR="00D6061D" w:rsidRPr="00D6061D" w:rsidRDefault="00D6061D" w:rsidP="00D6061D">
            <w:pPr>
              <w:numPr>
                <w:ilvl w:val="0"/>
                <w:numId w:val="13"/>
              </w:num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MOVIE APPLICATION: Provide specific examples illustrating the movie character’s</w:t>
            </w:r>
          </w:p>
          <w:p w:rsidR="00D6061D" w:rsidRPr="00D6061D" w:rsidRDefault="00D6061D" w:rsidP="00D6061D">
            <w:pPr>
              <w:numPr>
                <w:ilvl w:val="1"/>
                <w:numId w:val="13"/>
              </w:numPr>
              <w:spacing w:line="240" w:lineRule="auto"/>
              <w:ind w:left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nature and self-efficacy</w:t>
            </w:r>
          </w:p>
          <w:p w:rsidR="00D6061D" w:rsidRPr="00D6061D" w:rsidRDefault="00D6061D" w:rsidP="00D6061D">
            <w:pPr>
              <w:numPr>
                <w:ilvl w:val="1"/>
                <w:numId w:val="13"/>
              </w:numPr>
              <w:spacing w:after="200" w:line="240" w:lineRule="auto"/>
              <w:ind w:left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nurture and self-efficacy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0-35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40" w:lineRule="auto"/>
              <w:ind w:firstLine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061D" w:rsidRPr="00D6061D" w:rsidTr="00D6061D">
        <w:tc>
          <w:tcPr>
            <w:tcW w:w="66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Writing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 </w:t>
            </w:r>
          </w:p>
        </w:tc>
      </w:tr>
      <w:tr w:rsidR="00D6061D" w:rsidRPr="00D6061D" w:rsidTr="00D6061D">
        <w:tc>
          <w:tcPr>
            <w:tcW w:w="66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STRUCTURE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  <w:t>Paper includes a title page, introduction with thesis statement, conclusion, and in-text citations and reference page using APA style.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  <w:t> 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  <w:t>Paper is appropriate in length (4 pages, not including the title page or reference page).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  <w:t> 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  <w:t>It is in essay format and includes a minimum of three scholarly resources, including the textbook.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0-15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 </w:t>
            </w:r>
          </w:p>
        </w:tc>
      </w:tr>
      <w:tr w:rsidR="00D6061D" w:rsidRPr="00D6061D" w:rsidTr="00D6061D">
        <w:tc>
          <w:tcPr>
            <w:tcW w:w="66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MECHANICS</w:t>
            </w:r>
          </w:p>
          <w:p w:rsidR="00D6061D" w:rsidRPr="00D6061D" w:rsidRDefault="00D6061D" w:rsidP="00D6061D">
            <w:pPr>
              <w:spacing w:line="253" w:lineRule="atLeast"/>
              <w:ind w:firstLine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Paper uses Standard American English including correct grammar, spelling, and punctuation, and complete sentences and paragraphs.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  <w:t> 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  <w:t>Paper is free of typographical errors.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  <w:t> 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  <w:t>Paper includes a highly developed viewpoint and purpose.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  <w:t> </w:t>
            </w:r>
            <w:r w:rsidRPr="00D6061D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  <w:t>Paper demonstrates superior organization; communication is highly ordered, logical and unified.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0-15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40" w:lineRule="auto"/>
              <w:ind w:firstLine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061D" w:rsidRPr="00D6061D" w:rsidTr="00D6061D">
        <w:tc>
          <w:tcPr>
            <w:tcW w:w="66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lastRenderedPageBreak/>
              <w:t>Total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145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after="200"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6061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D6061D" w:rsidRPr="00D6061D" w:rsidTr="00D6061D">
        <w:tc>
          <w:tcPr>
            <w:tcW w:w="66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61D" w:rsidRPr="00D6061D" w:rsidRDefault="00D6061D" w:rsidP="00D6061D">
            <w:pPr>
              <w:spacing w:line="253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  <w:spacing w:val="3"/>
              </w:rPr>
            </w:pPr>
            <w:r w:rsidRPr="00D6061D">
              <w:rPr>
                <w:rFonts w:ascii="Arial" w:eastAsia="Times New Roman" w:hAnsi="Arial" w:cs="Arial"/>
                <w:b/>
                <w:bCs/>
                <w:color w:val="000000"/>
                <w:spacing w:val="3"/>
                <w:bdr w:val="none" w:sz="0" w:space="0" w:color="auto" w:frame="1"/>
              </w:rPr>
              <w:t>An explanation of the points earned, as well as where the assignment could be strengthened will be included with your grade.</w:t>
            </w:r>
          </w:p>
        </w:tc>
        <w:tc>
          <w:tcPr>
            <w:tcW w:w="0" w:type="auto"/>
            <w:vAlign w:val="center"/>
            <w:hideMark/>
          </w:tcPr>
          <w:p w:rsidR="00D6061D" w:rsidRPr="00D6061D" w:rsidRDefault="00D6061D" w:rsidP="00D6061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61D">
              <w:rPr>
                <w:rFonts w:ascii="-webkit-standard" w:eastAsia="Times New Roman" w:hAnsi="-webkit-standard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D6061D" w:rsidRPr="00D6061D" w:rsidRDefault="00D6061D" w:rsidP="00D6061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6061D" w:rsidRPr="0042334E" w:rsidRDefault="00D6061D" w:rsidP="0042334E">
      <w:pPr>
        <w:shd w:val="clear" w:color="auto" w:fill="FFFFFF"/>
        <w:spacing w:line="253" w:lineRule="atLeast"/>
        <w:ind w:firstLine="0"/>
        <w:rPr>
          <w:rFonts w:ascii="Calibri" w:eastAsia="Times New Roman" w:hAnsi="Calibri" w:cs="Calibri"/>
          <w:color w:val="000000"/>
          <w:spacing w:val="3"/>
        </w:rPr>
      </w:pPr>
    </w:p>
    <w:p w:rsidR="005B351F" w:rsidRDefault="005B351F"/>
    <w:sectPr w:rsidR="005B35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748A1"/>
    <w:multiLevelType w:val="multilevel"/>
    <w:tmpl w:val="086A1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1E0AFB"/>
    <w:multiLevelType w:val="multilevel"/>
    <w:tmpl w:val="CDBC2B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A65BE"/>
    <w:multiLevelType w:val="multilevel"/>
    <w:tmpl w:val="E9201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3251D3"/>
    <w:multiLevelType w:val="multilevel"/>
    <w:tmpl w:val="B52C0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DB474D"/>
    <w:multiLevelType w:val="multilevel"/>
    <w:tmpl w:val="4D563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B172B0"/>
    <w:multiLevelType w:val="multilevel"/>
    <w:tmpl w:val="133C4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563870"/>
    <w:multiLevelType w:val="multilevel"/>
    <w:tmpl w:val="B400F9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EE77FF"/>
    <w:multiLevelType w:val="multilevel"/>
    <w:tmpl w:val="6EEA94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1D5DFD"/>
    <w:multiLevelType w:val="multilevel"/>
    <w:tmpl w:val="F2B6E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34603E"/>
    <w:multiLevelType w:val="multilevel"/>
    <w:tmpl w:val="ED2C36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564475"/>
    <w:multiLevelType w:val="multilevel"/>
    <w:tmpl w:val="DB060D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65339D"/>
    <w:multiLevelType w:val="multilevel"/>
    <w:tmpl w:val="AC90B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EBD6D04"/>
    <w:multiLevelType w:val="multilevel"/>
    <w:tmpl w:val="20D044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2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1"/>
  </w:num>
  <w:num w:numId="10">
    <w:abstractNumId w:val="3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34E"/>
    <w:rsid w:val="0042334E"/>
    <w:rsid w:val="005B351F"/>
    <w:rsid w:val="00D6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5D276"/>
  <w15:chartTrackingRefBased/>
  <w15:docId w15:val="{67ACEAAE-3F6F-48F6-81B3-AF6FE0164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334E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3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3</cp:revision>
  <dcterms:created xsi:type="dcterms:W3CDTF">2019-01-25T02:04:00Z</dcterms:created>
  <dcterms:modified xsi:type="dcterms:W3CDTF">2019-01-25T02:16:00Z</dcterms:modified>
</cp:coreProperties>
</file>